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1837" w:val="clear"/>
            <w:tcMar>
              <w:top w:w="200.0" w:type="dxa"/>
              <w:left w:w="300.0" w:type="dxa"/>
              <w:bottom w:w="200.0" w:type="dxa"/>
              <w:right w:w="30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Chapter Chief Talking Points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ffffff"/>
                <w:sz w:val="20"/>
                <w:szCs w:val="20"/>
                <w:rtl w:val="0"/>
              </w:rPr>
              <w:t xml:space="preserve">Sequoyah Lodge  ·  Your Reference Card for District Roundtables &amp; Scouting Events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00" w:before="24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0"/>
          <w:szCs w:val="20"/>
          <w:rtl w:val="0"/>
        </w:rPr>
        <w:t xml:space="preserve">Use this guide at any district roundtable, Camporee, Pinewood Derby, or unit visit. You don’t need to memorize it — keep it on your phone or as a printed card. Update the bracketed items each program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1  THE 30-SECOND OA PITCH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Use this when you’re introducing yourself to a Scoutmaster or district leader who may not know the OA well.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1837" w:space="0" w:sz="4" w:val="single"/>
              <w:left w:color="e31837" w:space="0" w:sz="6" w:val="single"/>
              <w:bottom w:color="e31837" w:space="0" w:sz="4" w:val="single"/>
              <w:right w:color="e31837" w:space="0" w:sz="4" w:val="single"/>
            </w:tcBorders>
            <w:shd w:fill="fff5f5" w:val="clear"/>
            <w:tcMar>
              <w:top w:w="160.0" w:type="dxa"/>
              <w:left w:w="240.0" w:type="dxa"/>
              <w:bottom w:w="160.0" w:type="dxa"/>
              <w:right w:w="240.0" w:type="dxa"/>
            </w:tcMar>
          </w:tcPr>
          <w:p w:rsidR="00000000" w:rsidDel="00000000" w:rsidP="00000000" w:rsidRDefault="00000000" w:rsidRPr="00000000" w14:paraId="00000007">
            <w:pPr>
              <w:spacing w:after="10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“Hi, I’m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YOUR NAME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, Chapter Chief for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NAME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 of Sequoyah Lodge, the Order of the Arrow chapter that serves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DISTRICT NAME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 district.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0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The Order of the Arrow is Scouting’s honor camping society. We’re a troop-elected program that recognizes Scouts who best exemplify the Scout Oath and Law in their daily lives.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We’d love to partner with your unit this year — whether that’s scheduling an election, supporting a service project, or just having your Scouts see what OA membership looks like.”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100" w:before="12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0"/>
          <w:szCs w:val="20"/>
          <w:rtl w:val="0"/>
        </w:rPr>
        <w:t xml:space="preserve">Personalize before every event by filling in the brackets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2  WHAT SEQUOYAH LODGE OFFERS SCOUTS &amp; UNITS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Mention 2–3 of these based on who you’re talking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Recognition: OA membership is a meaningful honor that Scouts can earn through their troop’s recommendation and election by peers.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Service: Lodge members contribute thousands of hours to high-adventure service projects and conservation work at summer camps and parks.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Leadership: Members develop leadership skills through lodge offices, event chairmanships, and chapter leadership roles.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Brotherhood: The OA’s nationwide network connects our members to thousands of Scouts across the country with shared values.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Fun &amp; Community: Fellowships, activity events, and the lodge’s relational culture keep members coming back long after earning their Ordeal.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Camp Staffing: Approximately 25–30 Sequoyah members staff summer camp each year, improving the experience for every camper.</w:t>
      </w:r>
    </w:p>
    <w:p w:rsidR="00000000" w:rsidDel="00000000" w:rsidP="00000000" w:rsidRDefault="00000000" w:rsidRPr="00000000" w14:paraId="00000013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3  HOW TO GET YOUR TROOP INVOLVED IN ELECTIONS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Walk a Scoutmaster through this if they’ve never had an OA election or haven’t in a few years: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9480"/>
        <w:tblGridChange w:id="0">
          <w:tblGrid>
            <w:gridCol w:w="600"/>
            <w:gridCol w:w="9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Contact me or your chapter adviser to schedule an election visit. We come to your troop meeting — it takes about 20 minutes.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Eligible Scouts are those at Life rank or above, at least 15 years old (or at least 14 with First Class rank), with at least 15 nights of camping including 1 long-term camp.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Scouts vote by secret ballot. A candidate needs at least 50% of votes cast to be elected.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Elected Scouts are invited to an Ordeal weekend — we handle all of that from there.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4  CURRENT LODGE EVENTS TO SHARE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0"/>
          <w:szCs w:val="20"/>
          <w:rtl w:val="0"/>
        </w:rPr>
        <w:t xml:space="preserve">Fill in event details at the start of each program year. Share upcoming events at every roundtable.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1650"/>
        <w:gridCol w:w="5430"/>
        <w:tblGridChange w:id="0">
          <w:tblGrid>
            <w:gridCol w:w="3000"/>
            <w:gridCol w:w="1650"/>
            <w:gridCol w:w="54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Event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Key Message for Scouts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Spring Induction (Ordeal)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Highest-attended lodge event. Any elected Scout should register before spots fill.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Spring Fellowship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Open to all members. Great first event for newly inducted Arrowmen.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Summer Service Weekend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Service and camping at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LOCATION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. Open to all members.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Lodge Leadership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Leadership training for chapter officers and lodge leadership.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Fall Fellowship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Annual gathering before the program year wraps. Fun and fellowship for all.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Winter Banquet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Lodge’s premier annual banquet. Awards, recognition, and community.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5  HANDLING COMMON QUESTIONS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6280"/>
        <w:tblGridChange w:id="0">
          <w:tblGrid>
            <w:gridCol w:w="3800"/>
            <w:gridCol w:w="62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If someone asks…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You can say…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“What is the OA, exactly?”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Use your 30-second pitch from Section 1. Keep it simple: honor society, elected by peers, service and camping focus.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“How secret is it?”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“The OA has some elements of ceremony that members are asked to keep quiet, similar to many fraternal organizations. But membership, activities, and events are all public and visible.”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“We’ve never done an election. Is it too late?”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“Not at all — elections can be scheduled any time of year. Let me connect you with our chapter adviser and we’ll set something up.”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“My Scout was elected but never went to the Ordeal.”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“Elections stay on file. Contact our secretary and we can get them registered for the next induction weekend.”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“Do adults participate?”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“Yes — adult Scouters can be nominated by their unit and inducted just like youth members. We’d love to have more adult members from your troop.”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6  KEY CONTACTS — UPDATE EACH PROGRAM YEAR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3440"/>
        <w:gridCol w:w="3440"/>
        <w:tblGridChange w:id="0">
          <w:tblGrid>
            <w:gridCol w:w="3200"/>
            <w:gridCol w:w="344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Chief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Adviser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Chapter Adviser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Secretary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Elections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My District Executive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ckwel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color="e6e7e8" w:space="6" w:sz="4" w:val="single"/>
      </w:pBdr>
      <w:tabs>
        <w:tab w:val="right" w:leader="none" w:pos="9026"/>
      </w:tabs>
      <w:rPr/>
    </w:pP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  <w:rtl w:val="0"/>
      </w:rPr>
      <w:t xml:space="preserve">T2 — Chapter Chief Talking Points GuidePage </w:t>
    </w: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bottom w:color="e31837" w:space="6" w:sz="4" w:val="single"/>
      </w:pBdr>
      <w:spacing w:after="120" w:lineRule="auto"/>
      <w:rPr/>
    </w:pPr>
    <w:r w:rsidDel="00000000" w:rsidR="00000000" w:rsidRPr="00000000">
      <w:rPr/>
      <w:drawing>
        <wp:inline distB="0" distT="0" distL="0" distR="0">
          <wp:extent cx="2286000" cy="378793"/>
          <wp:effectExtent b="0" l="0" r="0" t="0"/>
          <wp:docPr descr="Sequoyah Lodge Order of the Arrow" id="1" name="image1.png"/>
          <a:graphic>
            <a:graphicData uri="http://schemas.openxmlformats.org/drawingml/2006/picture">
              <pic:pic>
                <pic:nvPicPr>
                  <pic:cNvPr descr="Sequoyah Lodge Order of the Arrow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color w:val="36454f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36454f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CFSrLRT5StnF6ZrP4txzFRPsA==">CgMxLjA4AHIhMUhKQUFqd0RGSC1iSENxSVFaQ2dvVHpFR0wtUDdtRm1s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